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5C6" w:rsidRPr="00F435C6" w:rsidRDefault="00F435C6" w:rsidP="00F435C6">
      <w:pPr>
        <w:jc w:val="center"/>
        <w:rPr>
          <w:rFonts w:ascii="Times New Roman" w:hAnsi="Times New Roman" w:cs="Times New Roman"/>
          <w:sz w:val="28"/>
          <w:szCs w:val="28"/>
        </w:rPr>
      </w:pPr>
      <w:r w:rsidRPr="00F435C6">
        <w:rPr>
          <w:rFonts w:ascii="Times New Roman" w:hAnsi="Times New Roman" w:cs="Times New Roman"/>
          <w:sz w:val="28"/>
          <w:szCs w:val="28"/>
        </w:rPr>
        <w:t>Orientarea în spațiu</w:t>
      </w:r>
    </w:p>
    <w:p w:rsidR="00F435C6" w:rsidRDefault="00F435C6" w:rsidP="009E62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62D2" w:rsidRPr="00F435C6" w:rsidRDefault="009E62D2" w:rsidP="009E62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5C6">
        <w:rPr>
          <w:rFonts w:ascii="Times New Roman" w:hAnsi="Times New Roman" w:cs="Times New Roman"/>
          <w:sz w:val="24"/>
          <w:szCs w:val="24"/>
        </w:rPr>
        <w:t xml:space="preserve">1. Semicerc care unește Polii. </w:t>
      </w:r>
    </w:p>
    <w:p w:rsidR="002144EE" w:rsidRPr="00F435C6" w:rsidRDefault="009E62D2" w:rsidP="009E62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5C6">
        <w:rPr>
          <w:rFonts w:ascii="Times New Roman" w:hAnsi="Times New Roman" w:cs="Times New Roman"/>
          <w:sz w:val="24"/>
          <w:szCs w:val="24"/>
        </w:rPr>
        <w:t xml:space="preserve">2. </w:t>
      </w:r>
      <w:r w:rsidR="002144EE" w:rsidRPr="00F435C6">
        <w:rPr>
          <w:rFonts w:ascii="Times New Roman" w:hAnsi="Times New Roman" w:cs="Times New Roman"/>
          <w:sz w:val="24"/>
          <w:szCs w:val="24"/>
        </w:rPr>
        <w:t xml:space="preserve">Element al hărții care explică semnele convenționale. </w:t>
      </w:r>
    </w:p>
    <w:p w:rsidR="002144EE" w:rsidRPr="00F435C6" w:rsidRDefault="009E62D2" w:rsidP="00214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5C6">
        <w:rPr>
          <w:rFonts w:ascii="Times New Roman" w:hAnsi="Times New Roman" w:cs="Times New Roman"/>
          <w:sz w:val="24"/>
          <w:szCs w:val="24"/>
        </w:rPr>
        <w:t xml:space="preserve">3. </w:t>
      </w:r>
      <w:r w:rsidR="002144EE" w:rsidRPr="00F435C6">
        <w:rPr>
          <w:rFonts w:ascii="Times New Roman" w:hAnsi="Times New Roman" w:cs="Times New Roman"/>
          <w:sz w:val="24"/>
          <w:szCs w:val="24"/>
        </w:rPr>
        <w:t>Apusul Soarelui indică punctul cardinal …….</w:t>
      </w:r>
    </w:p>
    <w:p w:rsidR="002144EE" w:rsidRPr="00F435C6" w:rsidRDefault="002144EE" w:rsidP="009E62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5C6">
        <w:rPr>
          <w:rFonts w:ascii="Times New Roman" w:hAnsi="Times New Roman" w:cs="Times New Roman"/>
          <w:sz w:val="24"/>
          <w:szCs w:val="24"/>
        </w:rPr>
        <w:t xml:space="preserve">4. </w:t>
      </w:r>
      <w:r w:rsidRPr="00F435C6">
        <w:rPr>
          <w:rFonts w:ascii="Times New Roman" w:hAnsi="Times New Roman" w:cs="Times New Roman"/>
          <w:sz w:val="24"/>
          <w:szCs w:val="24"/>
        </w:rPr>
        <w:t>Instrument clasic de orientare.</w:t>
      </w:r>
    </w:p>
    <w:p w:rsidR="009E62D2" w:rsidRPr="00F435C6" w:rsidRDefault="002144EE" w:rsidP="009E62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5C6">
        <w:rPr>
          <w:rFonts w:ascii="Times New Roman" w:hAnsi="Times New Roman" w:cs="Times New Roman"/>
          <w:sz w:val="24"/>
          <w:szCs w:val="24"/>
        </w:rPr>
        <w:t xml:space="preserve">5. </w:t>
      </w:r>
      <w:r w:rsidR="009E62D2" w:rsidRPr="00F435C6">
        <w:rPr>
          <w:rFonts w:ascii="Times New Roman" w:hAnsi="Times New Roman" w:cs="Times New Roman"/>
          <w:sz w:val="24"/>
          <w:szCs w:val="24"/>
        </w:rPr>
        <w:t>Momentul din an în care ziua este cea mai lungă.</w:t>
      </w:r>
    </w:p>
    <w:p w:rsidR="0026535F" w:rsidRPr="00F435C6" w:rsidRDefault="0026535F" w:rsidP="009E62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5C6">
        <w:rPr>
          <w:rFonts w:ascii="Times New Roman" w:hAnsi="Times New Roman" w:cs="Times New Roman"/>
          <w:sz w:val="24"/>
          <w:szCs w:val="24"/>
        </w:rPr>
        <w:t>6. Intrarea în această ”locuință” indică sudul.</w:t>
      </w:r>
    </w:p>
    <w:p w:rsidR="002144EE" w:rsidRPr="00F435C6" w:rsidRDefault="0026535F" w:rsidP="00214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5C6">
        <w:rPr>
          <w:rFonts w:ascii="Times New Roman" w:hAnsi="Times New Roman" w:cs="Times New Roman"/>
          <w:sz w:val="24"/>
          <w:szCs w:val="24"/>
        </w:rPr>
        <w:t xml:space="preserve">7. </w:t>
      </w:r>
      <w:r w:rsidR="002144EE" w:rsidRPr="00F435C6">
        <w:rPr>
          <w:rFonts w:ascii="Times New Roman" w:hAnsi="Times New Roman" w:cs="Times New Roman"/>
          <w:sz w:val="24"/>
          <w:szCs w:val="24"/>
        </w:rPr>
        <w:t>Reprezentare plană, grafică, micșorată, aproximativă și convențională a unui teritoriu.</w:t>
      </w:r>
    </w:p>
    <w:p w:rsidR="002144EE" w:rsidRPr="00F435C6" w:rsidRDefault="0026535F" w:rsidP="002144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5C6">
        <w:rPr>
          <w:rFonts w:ascii="Times New Roman" w:hAnsi="Times New Roman" w:cs="Times New Roman"/>
          <w:sz w:val="24"/>
          <w:szCs w:val="24"/>
        </w:rPr>
        <w:t xml:space="preserve">8. </w:t>
      </w:r>
      <w:r w:rsidR="002144EE" w:rsidRPr="00F435C6">
        <w:rPr>
          <w:rFonts w:ascii="Times New Roman" w:hAnsi="Times New Roman" w:cs="Times New Roman"/>
          <w:sz w:val="24"/>
          <w:szCs w:val="24"/>
        </w:rPr>
        <w:t>Momentul din an în care ziua este egală cu noaptea.</w:t>
      </w:r>
    </w:p>
    <w:p w:rsidR="00DE3804" w:rsidRPr="00F435C6" w:rsidRDefault="0026535F" w:rsidP="009E62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5C6">
        <w:rPr>
          <w:rFonts w:ascii="Times New Roman" w:hAnsi="Times New Roman" w:cs="Times New Roman"/>
          <w:sz w:val="24"/>
          <w:szCs w:val="24"/>
        </w:rPr>
        <w:t xml:space="preserve">9. </w:t>
      </w:r>
      <w:r w:rsidR="00DE3804" w:rsidRPr="00F435C6">
        <w:rPr>
          <w:rFonts w:ascii="Times New Roman" w:hAnsi="Times New Roman" w:cs="Times New Roman"/>
          <w:sz w:val="24"/>
          <w:szCs w:val="24"/>
        </w:rPr>
        <w:t>Anul cu 366 de zile.</w:t>
      </w:r>
    </w:p>
    <w:p w:rsidR="002144EE" w:rsidRPr="00F435C6" w:rsidRDefault="002144EE" w:rsidP="009E62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44EE" w:rsidRPr="00F435C6" w:rsidRDefault="002144EE" w:rsidP="009E62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35C6">
        <w:rPr>
          <w:rFonts w:ascii="Times New Roman" w:hAnsi="Times New Roman" w:cs="Times New Roman"/>
          <w:sz w:val="24"/>
          <w:szCs w:val="24"/>
        </w:rPr>
        <w:t>Pe verticala A-B  veți obține denumirea mișcării Terrei pe orbită.</w:t>
      </w:r>
    </w:p>
    <w:p w:rsidR="009E62D2" w:rsidRPr="00F435C6" w:rsidRDefault="00F435C6" w:rsidP="009E62D2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noProof/>
          <w:sz w:val="48"/>
          <w:szCs w:val="48"/>
          <w:lang w:eastAsia="ro-RO"/>
        </w:rPr>
        <w:drawing>
          <wp:anchor distT="0" distB="0" distL="114300" distR="114300" simplePos="0" relativeHeight="251660288" behindDoc="1" locked="0" layoutInCell="1" allowOverlap="1" wp14:anchorId="045F0138" wp14:editId="4BBE792A">
            <wp:simplePos x="0" y="0"/>
            <wp:positionH relativeFrom="column">
              <wp:posOffset>84455</wp:posOffset>
            </wp:positionH>
            <wp:positionV relativeFrom="paragraph">
              <wp:posOffset>330200</wp:posOffset>
            </wp:positionV>
            <wp:extent cx="4986655" cy="4274185"/>
            <wp:effectExtent l="0" t="0" r="4445" b="0"/>
            <wp:wrapTight wrapText="bothSides">
              <wp:wrapPolygon edited="0">
                <wp:start x="0" y="0"/>
                <wp:lineTo x="0" y="21468"/>
                <wp:lineTo x="21537" y="21468"/>
                <wp:lineTo x="21537" y="0"/>
                <wp:lineTo x="0" y="0"/>
              </wp:wrapPolygon>
            </wp:wrapTight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6655" cy="427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62D2" w:rsidRPr="009E62D2" w:rsidRDefault="009E62D2" w:rsidP="009E62D2">
      <w:pPr>
        <w:rPr>
          <w:rFonts w:ascii="Times New Roman" w:hAnsi="Times New Roman" w:cs="Times New Roman"/>
          <w:sz w:val="48"/>
          <w:szCs w:val="48"/>
        </w:rPr>
      </w:pPr>
    </w:p>
    <w:p w:rsidR="009E62D2" w:rsidRPr="009E62D2" w:rsidRDefault="009E62D2" w:rsidP="009E62D2">
      <w:pPr>
        <w:rPr>
          <w:rFonts w:ascii="Times New Roman" w:hAnsi="Times New Roman" w:cs="Times New Roman"/>
          <w:sz w:val="48"/>
          <w:szCs w:val="48"/>
        </w:rPr>
      </w:pPr>
    </w:p>
    <w:p w:rsidR="009E62D2" w:rsidRPr="009E62D2" w:rsidRDefault="009E62D2" w:rsidP="009E62D2">
      <w:pPr>
        <w:rPr>
          <w:rFonts w:ascii="Times New Roman" w:hAnsi="Times New Roman" w:cs="Times New Roman"/>
          <w:sz w:val="48"/>
          <w:szCs w:val="48"/>
        </w:rPr>
      </w:pPr>
    </w:p>
    <w:p w:rsidR="00CF31F0" w:rsidRPr="009E62D2" w:rsidRDefault="00CF31F0" w:rsidP="009E62D2">
      <w:pPr>
        <w:rPr>
          <w:rFonts w:ascii="Times New Roman" w:hAnsi="Times New Roman" w:cs="Times New Roman"/>
          <w:sz w:val="48"/>
          <w:szCs w:val="48"/>
        </w:rPr>
      </w:pPr>
      <w:bookmarkStart w:id="0" w:name="_GoBack"/>
      <w:bookmarkEnd w:id="0"/>
    </w:p>
    <w:sectPr w:rsidR="00CF31F0" w:rsidRPr="009E62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B5"/>
    <w:rsid w:val="00015C77"/>
    <w:rsid w:val="002144EE"/>
    <w:rsid w:val="0026535F"/>
    <w:rsid w:val="002F1E0D"/>
    <w:rsid w:val="00813E15"/>
    <w:rsid w:val="009E62D2"/>
    <w:rsid w:val="00AE17B5"/>
    <w:rsid w:val="00CA65D5"/>
    <w:rsid w:val="00CF31F0"/>
    <w:rsid w:val="00CF3B5F"/>
    <w:rsid w:val="00D97B28"/>
    <w:rsid w:val="00DE3804"/>
    <w:rsid w:val="00F4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CF3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9E62D2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D97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97B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CF3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9E62D2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D97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97B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79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2017-11-16T16:55:00Z</dcterms:created>
  <dcterms:modified xsi:type="dcterms:W3CDTF">2017-12-05T20:52:00Z</dcterms:modified>
</cp:coreProperties>
</file>